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96EE4" w14:textId="709E8909" w:rsidR="00222DEE" w:rsidRPr="00222DEE" w:rsidRDefault="004B4D8F" w:rsidP="00222DEE">
      <w:pPr>
        <w:pBdr>
          <w:bottom w:val="single" w:sz="4" w:space="1" w:color="BFBFBF" w:themeColor="background1" w:themeShade="BF"/>
        </w:pBdr>
        <w:jc w:val="center"/>
        <w:rPr>
          <w:rFonts w:ascii="Marianne" w:hAnsi="Marianne"/>
          <w:b/>
          <w:bCs/>
        </w:rPr>
      </w:pPr>
      <w:r w:rsidRPr="009032BC">
        <w:rPr>
          <w:rFonts w:ascii="Marianne" w:hAnsi="Marianne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6614046" wp14:editId="27F61D9C">
            <wp:simplePos x="0" y="0"/>
            <wp:positionH relativeFrom="margin">
              <wp:posOffset>8811895</wp:posOffset>
            </wp:positionH>
            <wp:positionV relativeFrom="paragraph">
              <wp:posOffset>-328295</wp:posOffset>
            </wp:positionV>
            <wp:extent cx="848360" cy="739140"/>
            <wp:effectExtent l="0" t="0" r="8890" b="381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arianne" w:hAnsi="Marianne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217E3E5" wp14:editId="3DF04FDB">
            <wp:simplePos x="0" y="0"/>
            <wp:positionH relativeFrom="column">
              <wp:posOffset>1788160</wp:posOffset>
            </wp:positionH>
            <wp:positionV relativeFrom="paragraph">
              <wp:posOffset>-273050</wp:posOffset>
            </wp:positionV>
            <wp:extent cx="3848100" cy="59563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595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2DEE">
        <w:rPr>
          <w:rFonts w:ascii="Marianne" w:hAnsi="Marianne"/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3F574BF3" wp14:editId="74F8AE68">
            <wp:simplePos x="0" y="0"/>
            <wp:positionH relativeFrom="column">
              <wp:posOffset>-90170</wp:posOffset>
            </wp:positionH>
            <wp:positionV relativeFrom="paragraph">
              <wp:posOffset>-356870</wp:posOffset>
            </wp:positionV>
            <wp:extent cx="1876425" cy="827712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2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D429EF" w14:textId="4AC74733" w:rsidR="006A42B6" w:rsidRDefault="00EB5A5D" w:rsidP="0073430B">
      <w:pPr>
        <w:pBdr>
          <w:bottom w:val="single" w:sz="4" w:space="1" w:color="BFBFBF" w:themeColor="background1" w:themeShade="BF"/>
        </w:pBd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Plan d’actions du GIEE</w:t>
      </w:r>
    </w:p>
    <w:p w14:paraId="5A3C9F73" w14:textId="77777777" w:rsidR="009032BC" w:rsidRPr="00EB5A5D" w:rsidRDefault="009032BC" w:rsidP="009032BC">
      <w:pPr>
        <w:jc w:val="right"/>
        <w:rPr>
          <w:rFonts w:ascii="Segoe UI Emoji" w:hAnsi="Segoe UI Emoji" w:cs="Segoe UI Emoji"/>
          <w:i/>
          <w:iCs/>
          <w:sz w:val="20"/>
          <w:szCs w:val="20"/>
        </w:rPr>
      </w:pPr>
    </w:p>
    <w:p w14:paraId="77ACDDDF" w14:textId="32F229F6" w:rsidR="0073430B" w:rsidRPr="00EB5A5D" w:rsidRDefault="00E44776" w:rsidP="00EB5A5D">
      <w:pPr>
        <w:spacing w:after="0"/>
        <w:rPr>
          <w:rFonts w:ascii="Segoe UI Emoji" w:hAnsi="Segoe UI Emoji" w:cs="Segoe UI Emoji"/>
          <w:i/>
          <w:iCs/>
          <w:sz w:val="20"/>
          <w:szCs w:val="20"/>
        </w:rPr>
      </w:pPr>
      <w:r w:rsidRPr="00EB5A5D">
        <w:rPr>
          <w:rFonts w:ascii="Segoe UI Emoji" w:hAnsi="Segoe UI Emoji" w:cs="Segoe UI Emoji"/>
          <w:i/>
          <w:iCs/>
          <w:sz w:val="20"/>
          <w:szCs w:val="20"/>
        </w:rPr>
        <w:t xml:space="preserve">Il s’agit de </w:t>
      </w:r>
      <w:r w:rsidR="00A7362E" w:rsidRPr="00EB5A5D">
        <w:rPr>
          <w:rFonts w:ascii="Segoe UI Emoji" w:hAnsi="Segoe UI Emoji" w:cs="Segoe UI Emoji"/>
          <w:i/>
          <w:iCs/>
          <w:sz w:val="20"/>
          <w:szCs w:val="20"/>
        </w:rPr>
        <w:t xml:space="preserve">présenter le plan d’actions du projet. </w:t>
      </w:r>
    </w:p>
    <w:p w14:paraId="0F408129" w14:textId="57736AFC" w:rsidR="00A7362E" w:rsidRPr="00EB5A5D" w:rsidRDefault="00A7362E" w:rsidP="00EB5A5D">
      <w:pPr>
        <w:spacing w:after="0"/>
        <w:rPr>
          <w:rFonts w:ascii="Segoe UI Emoji" w:hAnsi="Segoe UI Emoji" w:cs="Segoe UI Emoji"/>
          <w:i/>
          <w:iCs/>
          <w:sz w:val="20"/>
          <w:szCs w:val="20"/>
        </w:rPr>
      </w:pPr>
      <w:r w:rsidRPr="00A7362E">
        <w:rPr>
          <w:rFonts w:ascii="Segoe UI Emoji" w:hAnsi="Segoe UI Emoji" w:cs="Segoe UI Emoji"/>
          <w:i/>
          <w:iCs/>
          <w:sz w:val="20"/>
          <w:szCs w:val="20"/>
        </w:rPr>
        <w:t>⚠</w:t>
      </w:r>
      <w:r>
        <w:rPr>
          <w:rFonts w:ascii="Segoe UI Emoji" w:hAnsi="Segoe UI Emoji" w:cs="Segoe UI Emoji"/>
          <w:i/>
          <w:iCs/>
          <w:sz w:val="20"/>
          <w:szCs w:val="20"/>
        </w:rPr>
        <w:t xml:space="preserve">une action dédiée à la capitalisation des références et la diffusion des connaissances acquises doit être prévue dans le plan d’actions. </w:t>
      </w:r>
    </w:p>
    <w:p w14:paraId="6FE0A3B1" w14:textId="466597DF" w:rsidR="00E44776" w:rsidRDefault="002F2544" w:rsidP="00EB5A5D">
      <w:pPr>
        <w:spacing w:after="0"/>
        <w:rPr>
          <w:rFonts w:ascii="Segoe UI Emoji" w:hAnsi="Segoe UI Emoji" w:cs="Segoe UI Emoji"/>
          <w:i/>
          <w:iCs/>
          <w:sz w:val="20"/>
          <w:szCs w:val="20"/>
        </w:rPr>
      </w:pPr>
      <w:r w:rsidRPr="00EB5A5D">
        <w:rPr>
          <w:rFonts w:ascii="Segoe UI Emoji" w:hAnsi="Segoe UI Emoji" w:cs="Segoe UI Emoji"/>
          <w:i/>
          <w:iCs/>
          <w:sz w:val="20"/>
          <w:szCs w:val="20"/>
        </w:rPr>
        <w:t xml:space="preserve">Possibilité de rajouter autant de lignes que nécessaire.  </w:t>
      </w:r>
    </w:p>
    <w:p w14:paraId="42803102" w14:textId="77777777" w:rsidR="00EB5A5D" w:rsidRPr="00EB5A5D" w:rsidRDefault="00EB5A5D" w:rsidP="00EB5A5D">
      <w:pPr>
        <w:spacing w:after="0"/>
        <w:rPr>
          <w:rFonts w:ascii="Segoe UI Emoji" w:hAnsi="Segoe UI Emoji" w:cs="Segoe UI Emoji"/>
          <w:i/>
          <w:iCs/>
          <w:sz w:val="20"/>
          <w:szCs w:val="20"/>
        </w:rPr>
      </w:pPr>
    </w:p>
    <w:tbl>
      <w:tblPr>
        <w:tblStyle w:val="Grilledutableau"/>
        <w:tblW w:w="15446" w:type="dxa"/>
        <w:tblLook w:val="04A0" w:firstRow="1" w:lastRow="0" w:firstColumn="1" w:lastColumn="0" w:noHBand="0" w:noVBand="1"/>
      </w:tblPr>
      <w:tblGrid>
        <w:gridCol w:w="796"/>
        <w:gridCol w:w="3584"/>
        <w:gridCol w:w="7015"/>
        <w:gridCol w:w="2507"/>
        <w:gridCol w:w="1544"/>
      </w:tblGrid>
      <w:tr w:rsidR="00A7362E" w14:paraId="0DD61B37" w14:textId="2F52E3EB" w:rsidTr="00EB5A5D">
        <w:tc>
          <w:tcPr>
            <w:tcW w:w="421" w:type="dxa"/>
            <w:vAlign w:val="center"/>
          </w:tcPr>
          <w:p w14:paraId="20955A57" w14:textId="76D4E250" w:rsidR="00A7362E" w:rsidRPr="00EB5A5D" w:rsidRDefault="00A7362E" w:rsidP="00EB5A5D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EB5A5D">
              <w:rPr>
                <w:rFonts w:ascii="Marianne" w:hAnsi="Marianne"/>
                <w:b/>
                <w:bCs/>
                <w:sz w:val="16"/>
                <w:szCs w:val="16"/>
              </w:rPr>
              <w:t>N° de l’action</w:t>
            </w:r>
          </w:p>
        </w:tc>
        <w:tc>
          <w:tcPr>
            <w:tcW w:w="3685" w:type="dxa"/>
            <w:vAlign w:val="center"/>
          </w:tcPr>
          <w:p w14:paraId="1CB77F6B" w14:textId="5428A761" w:rsidR="00A7362E" w:rsidRPr="00EB5A5D" w:rsidRDefault="00A7362E" w:rsidP="00EB5A5D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EB5A5D">
              <w:rPr>
                <w:rFonts w:ascii="Marianne" w:hAnsi="Marianne"/>
                <w:b/>
                <w:bCs/>
                <w:sz w:val="18"/>
                <w:szCs w:val="18"/>
              </w:rPr>
              <w:t>Titre de l’action</w:t>
            </w:r>
          </w:p>
        </w:tc>
        <w:tc>
          <w:tcPr>
            <w:tcW w:w="7229" w:type="dxa"/>
            <w:vAlign w:val="center"/>
          </w:tcPr>
          <w:p w14:paraId="469FEE1C" w14:textId="36AA1DF7" w:rsidR="00A7362E" w:rsidRPr="00EB5A5D" w:rsidRDefault="00A7362E" w:rsidP="00EB5A5D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EB5A5D">
              <w:rPr>
                <w:rFonts w:ascii="Marianne" w:hAnsi="Marianne"/>
                <w:b/>
                <w:bCs/>
                <w:sz w:val="18"/>
                <w:szCs w:val="18"/>
              </w:rPr>
              <w:t>Descriptif de l’action d’animation</w:t>
            </w:r>
          </w:p>
        </w:tc>
        <w:tc>
          <w:tcPr>
            <w:tcW w:w="2552" w:type="dxa"/>
            <w:vAlign w:val="center"/>
          </w:tcPr>
          <w:p w14:paraId="471FD8F7" w14:textId="6243931C" w:rsidR="00A7362E" w:rsidRPr="00EB5A5D" w:rsidRDefault="00A7362E" w:rsidP="00EB5A5D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EB5A5D">
              <w:rPr>
                <w:rFonts w:ascii="Marianne" w:hAnsi="Marianne"/>
                <w:b/>
                <w:bCs/>
                <w:sz w:val="18"/>
                <w:szCs w:val="18"/>
              </w:rPr>
              <w:t xml:space="preserve">Indicateurs de </w:t>
            </w:r>
            <w:r w:rsidR="00C75BCD">
              <w:rPr>
                <w:rFonts w:ascii="Marianne" w:hAnsi="Marianne"/>
                <w:b/>
                <w:bCs/>
                <w:sz w:val="18"/>
                <w:szCs w:val="18"/>
              </w:rPr>
              <w:t>suivi</w:t>
            </w:r>
          </w:p>
          <w:p w14:paraId="007E7188" w14:textId="2BD35858" w:rsidR="00A7362E" w:rsidRPr="00EB5A5D" w:rsidRDefault="00A7362E" w:rsidP="00EB5A5D">
            <w:pPr>
              <w:jc w:val="center"/>
              <w:rPr>
                <w:rFonts w:ascii="Marianne" w:hAnsi="Marianne"/>
                <w:i/>
                <w:iCs/>
                <w:sz w:val="18"/>
                <w:szCs w:val="18"/>
              </w:rPr>
            </w:pPr>
            <w:r w:rsidRPr="00EB5A5D">
              <w:rPr>
                <w:rFonts w:ascii="Marianne" w:hAnsi="Marianne"/>
                <w:i/>
                <w:iCs/>
                <w:color w:val="808080" w:themeColor="background1" w:themeShade="80"/>
                <w:sz w:val="16"/>
                <w:szCs w:val="16"/>
              </w:rPr>
              <w:t>Ex : taux de participations, nombre de formations, nombre de réunions, etc.</w:t>
            </w:r>
          </w:p>
        </w:tc>
        <w:tc>
          <w:tcPr>
            <w:tcW w:w="1559" w:type="dxa"/>
            <w:vAlign w:val="center"/>
          </w:tcPr>
          <w:p w14:paraId="19FE6CA4" w14:textId="656A27A3" w:rsidR="00A7362E" w:rsidRPr="00EB5A5D" w:rsidRDefault="00A7362E" w:rsidP="00EB5A5D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EB5A5D">
              <w:rPr>
                <w:rFonts w:ascii="Marianne" w:hAnsi="Marianne"/>
                <w:b/>
                <w:bCs/>
                <w:sz w:val="18"/>
                <w:szCs w:val="18"/>
              </w:rPr>
              <w:t>Calendrier de mise en œuvre</w:t>
            </w:r>
          </w:p>
        </w:tc>
      </w:tr>
      <w:tr w:rsidR="00A7362E" w:rsidRPr="00EB5A5D" w14:paraId="32E9BEE5" w14:textId="509A80E1" w:rsidTr="00EB5A5D">
        <w:tc>
          <w:tcPr>
            <w:tcW w:w="421" w:type="dxa"/>
          </w:tcPr>
          <w:p w14:paraId="7ABDC00D" w14:textId="6B2D3D3B" w:rsidR="00A7362E" w:rsidRPr="00EB5A5D" w:rsidRDefault="00A7362E" w:rsidP="009032BC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EB5A5D">
              <w:rPr>
                <w:rFonts w:ascii="Marianne" w:hAnsi="Marianne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685" w:type="dxa"/>
          </w:tcPr>
          <w:p w14:paraId="5B81B2FB" w14:textId="1F0E180F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29" w:type="dxa"/>
          </w:tcPr>
          <w:p w14:paraId="19BC205A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552" w:type="dxa"/>
          </w:tcPr>
          <w:p w14:paraId="6131D604" w14:textId="63E74CA6" w:rsidR="00EB5A5D" w:rsidRPr="00EB5A5D" w:rsidRDefault="00EB5A5D" w:rsidP="00EB5A5D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24F2582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A7362E" w:rsidRPr="00EB5A5D" w14:paraId="330A8505" w14:textId="415ECA09" w:rsidTr="00EB5A5D">
        <w:tc>
          <w:tcPr>
            <w:tcW w:w="421" w:type="dxa"/>
          </w:tcPr>
          <w:p w14:paraId="5D545F1F" w14:textId="4192F7DF" w:rsidR="00A7362E" w:rsidRPr="00EB5A5D" w:rsidRDefault="00A7362E" w:rsidP="009032BC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EB5A5D">
              <w:rPr>
                <w:rFonts w:ascii="Marianne" w:hAnsi="Marianne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685" w:type="dxa"/>
          </w:tcPr>
          <w:p w14:paraId="4C4D1C46" w14:textId="5C7DB34C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29" w:type="dxa"/>
          </w:tcPr>
          <w:p w14:paraId="45429567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552" w:type="dxa"/>
          </w:tcPr>
          <w:p w14:paraId="266A6071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C79A4FE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A7362E" w:rsidRPr="00EB5A5D" w14:paraId="216FDCE5" w14:textId="11BB896E" w:rsidTr="00EB5A5D">
        <w:tc>
          <w:tcPr>
            <w:tcW w:w="421" w:type="dxa"/>
          </w:tcPr>
          <w:p w14:paraId="7E3F733D" w14:textId="3E3BEE2B" w:rsidR="00A7362E" w:rsidRPr="00EB5A5D" w:rsidRDefault="00A7362E" w:rsidP="009032BC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EB5A5D">
              <w:rPr>
                <w:rFonts w:ascii="Marianne" w:hAnsi="Marianne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</w:tcPr>
          <w:p w14:paraId="359DD454" w14:textId="08D2136A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29" w:type="dxa"/>
          </w:tcPr>
          <w:p w14:paraId="02E7673F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552" w:type="dxa"/>
          </w:tcPr>
          <w:p w14:paraId="02708F5E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293FCD4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A7362E" w:rsidRPr="00EB5A5D" w14:paraId="49CA329E" w14:textId="62572FE0" w:rsidTr="00EB5A5D">
        <w:tc>
          <w:tcPr>
            <w:tcW w:w="421" w:type="dxa"/>
          </w:tcPr>
          <w:p w14:paraId="0135F4F3" w14:textId="0BA37055" w:rsidR="00A7362E" w:rsidRPr="00EB5A5D" w:rsidRDefault="00A7362E" w:rsidP="009032BC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EB5A5D">
              <w:rPr>
                <w:rFonts w:ascii="Marianne" w:hAnsi="Marianne"/>
                <w:b/>
                <w:bCs/>
                <w:sz w:val="16"/>
                <w:szCs w:val="16"/>
              </w:rPr>
              <w:t xml:space="preserve">Etc. </w:t>
            </w:r>
          </w:p>
        </w:tc>
        <w:tc>
          <w:tcPr>
            <w:tcW w:w="3685" w:type="dxa"/>
          </w:tcPr>
          <w:p w14:paraId="5B79FAB5" w14:textId="6334F20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29" w:type="dxa"/>
          </w:tcPr>
          <w:p w14:paraId="7193D076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552" w:type="dxa"/>
          </w:tcPr>
          <w:p w14:paraId="4EB12F7C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5D47C91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A7362E" w:rsidRPr="00EB5A5D" w14:paraId="541A8A6C" w14:textId="03BB9880" w:rsidTr="00EB5A5D">
        <w:tc>
          <w:tcPr>
            <w:tcW w:w="421" w:type="dxa"/>
          </w:tcPr>
          <w:p w14:paraId="1D455E77" w14:textId="77777777" w:rsidR="00A7362E" w:rsidRPr="00EB5A5D" w:rsidRDefault="00A7362E" w:rsidP="009032BC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</w:p>
        </w:tc>
        <w:tc>
          <w:tcPr>
            <w:tcW w:w="3685" w:type="dxa"/>
          </w:tcPr>
          <w:p w14:paraId="6D04C6D0" w14:textId="0E02D22A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29" w:type="dxa"/>
          </w:tcPr>
          <w:p w14:paraId="6B4C1D95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552" w:type="dxa"/>
          </w:tcPr>
          <w:p w14:paraId="6217DF6D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ED62776" w14:textId="77777777" w:rsidR="00A7362E" w:rsidRPr="00EB5A5D" w:rsidRDefault="00A7362E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DD75A3A" w14:textId="77777777" w:rsidR="00E44776" w:rsidRPr="00EB5A5D" w:rsidRDefault="00E44776" w:rsidP="009032BC">
      <w:pPr>
        <w:rPr>
          <w:rFonts w:ascii="Marianne" w:hAnsi="Marianne"/>
          <w:sz w:val="24"/>
          <w:szCs w:val="24"/>
        </w:rPr>
      </w:pPr>
    </w:p>
    <w:p w14:paraId="05317623" w14:textId="07AA456B" w:rsidR="00E44776" w:rsidRDefault="00E44776" w:rsidP="009032BC">
      <w:pPr>
        <w:rPr>
          <w:rFonts w:ascii="Marianne" w:hAnsi="Marianne"/>
          <w:b/>
          <w:bCs/>
          <w:sz w:val="24"/>
          <w:szCs w:val="24"/>
        </w:rPr>
      </w:pPr>
    </w:p>
    <w:p w14:paraId="4D3D0ADE" w14:textId="39D6D3D2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0188EBB8" w14:textId="7CC7AFCE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13B07A5C" w14:textId="7452D87C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29480EAD" w14:textId="4C67BF9D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432ECFCA" w14:textId="77777777" w:rsidR="004B4D8F" w:rsidRPr="004B4D8F" w:rsidRDefault="004B4D8F" w:rsidP="004B4D8F">
      <w:pPr>
        <w:jc w:val="right"/>
        <w:rPr>
          <w:rFonts w:ascii="Marianne" w:hAnsi="Marianne"/>
          <w:sz w:val="24"/>
          <w:szCs w:val="24"/>
        </w:rPr>
      </w:pPr>
    </w:p>
    <w:sectPr w:rsidR="004B4D8F" w:rsidRPr="004B4D8F" w:rsidSect="00EB5A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9B9D2" w14:textId="77777777" w:rsidR="009032BC" w:rsidRDefault="009032BC" w:rsidP="009032BC">
      <w:pPr>
        <w:spacing w:after="0" w:line="240" w:lineRule="auto"/>
      </w:pPr>
      <w:r>
        <w:separator/>
      </w:r>
    </w:p>
  </w:endnote>
  <w:endnote w:type="continuationSeparator" w:id="0">
    <w:p w14:paraId="50F1B6A3" w14:textId="77777777" w:rsidR="009032BC" w:rsidRDefault="009032BC" w:rsidP="00903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D81AD" w14:textId="77777777" w:rsidR="004B4D8F" w:rsidRDefault="004B4D8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5740184"/>
      <w:docPartObj>
        <w:docPartGallery w:val="Page Numbers (Bottom of Page)"/>
        <w:docPartUnique/>
      </w:docPartObj>
    </w:sdtPr>
    <w:sdtEndPr/>
    <w:sdtContent>
      <w:p w14:paraId="6DE82C53" w14:textId="3D3B24CB" w:rsidR="002F2544" w:rsidRDefault="002F254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F9B26F" w14:textId="77777777" w:rsidR="002F2544" w:rsidRDefault="002F254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9F3BC" w14:textId="77777777" w:rsidR="004B4D8F" w:rsidRDefault="004B4D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F36A4" w14:textId="77777777" w:rsidR="009032BC" w:rsidRDefault="009032BC" w:rsidP="009032BC">
      <w:pPr>
        <w:spacing w:after="0" w:line="240" w:lineRule="auto"/>
      </w:pPr>
      <w:r>
        <w:separator/>
      </w:r>
    </w:p>
  </w:footnote>
  <w:footnote w:type="continuationSeparator" w:id="0">
    <w:p w14:paraId="7A139BEC" w14:textId="77777777" w:rsidR="009032BC" w:rsidRDefault="009032BC" w:rsidP="00903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7C5E" w14:textId="77777777" w:rsidR="004B4D8F" w:rsidRDefault="004B4D8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1C3E" w14:textId="77777777" w:rsidR="004B4D8F" w:rsidRDefault="004B4D8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BAE3A" w14:textId="77777777" w:rsidR="004B4D8F" w:rsidRDefault="004B4D8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1B3"/>
    <w:multiLevelType w:val="hybridMultilevel"/>
    <w:tmpl w:val="75D29B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71649"/>
    <w:multiLevelType w:val="hybridMultilevel"/>
    <w:tmpl w:val="3E84E0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2BC"/>
    <w:rsid w:val="00204638"/>
    <w:rsid w:val="00222DEE"/>
    <w:rsid w:val="00256E1F"/>
    <w:rsid w:val="002B65BE"/>
    <w:rsid w:val="002F2544"/>
    <w:rsid w:val="00333DFD"/>
    <w:rsid w:val="004634AF"/>
    <w:rsid w:val="004B4D8F"/>
    <w:rsid w:val="00602EE7"/>
    <w:rsid w:val="00626854"/>
    <w:rsid w:val="006A42B6"/>
    <w:rsid w:val="0073430B"/>
    <w:rsid w:val="009032BC"/>
    <w:rsid w:val="00A7362E"/>
    <w:rsid w:val="00B04C71"/>
    <w:rsid w:val="00C75BCD"/>
    <w:rsid w:val="00E44776"/>
    <w:rsid w:val="00EB5A5D"/>
    <w:rsid w:val="00F9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B8BE"/>
  <w15:chartTrackingRefBased/>
  <w15:docId w15:val="{AACEF855-2375-4F79-8167-6E0B8F79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03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32BC"/>
  </w:style>
  <w:style w:type="paragraph" w:styleId="Pieddepage">
    <w:name w:val="footer"/>
    <w:basedOn w:val="Normal"/>
    <w:link w:val="PieddepageCar"/>
    <w:uiPriority w:val="99"/>
    <w:unhideWhenUsed/>
    <w:rsid w:val="00903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32BC"/>
  </w:style>
  <w:style w:type="table" w:styleId="Grilledutableau">
    <w:name w:val="Table Grid"/>
    <w:basedOn w:val="TableauNormal"/>
    <w:uiPriority w:val="39"/>
    <w:rsid w:val="00903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9032BC"/>
    <w:pPr>
      <w:suppressLineNumbers/>
      <w:suppressAutoHyphens/>
      <w:autoSpaceDN w:val="0"/>
      <w:spacing w:after="0" w:line="240" w:lineRule="auto"/>
    </w:pPr>
    <w:rPr>
      <w:rFonts w:ascii="Arial" w:eastAsia="SimSun" w:hAnsi="Arial" w:cs="Mangal"/>
      <w:kern w:val="3"/>
      <w:szCs w:val="24"/>
      <w:lang w:eastAsia="zh-CN" w:bidi="hi-IN"/>
    </w:rPr>
  </w:style>
  <w:style w:type="paragraph" w:styleId="NormalWeb">
    <w:name w:val="Normal (Web)"/>
    <w:basedOn w:val="Normal"/>
    <w:uiPriority w:val="99"/>
    <w:semiHidden/>
    <w:unhideWhenUsed/>
    <w:rsid w:val="00222DEE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B5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72A16-CC65-4708-ADBB-0E1387F9D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IRRAZI</dc:creator>
  <cp:keywords/>
  <dc:description/>
  <cp:lastModifiedBy>Ines IRRAZI</cp:lastModifiedBy>
  <cp:revision>11</cp:revision>
  <dcterms:created xsi:type="dcterms:W3CDTF">2025-11-12T13:13:00Z</dcterms:created>
  <dcterms:modified xsi:type="dcterms:W3CDTF">2026-03-27T11:10:00Z</dcterms:modified>
</cp:coreProperties>
</file>